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FEE6B4" w:rsidR="00A77598" w:rsidRPr="000A7F3C" w:rsidRDefault="000A7F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60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D2607D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F49B33" w:rsidR="004475DA" w:rsidRPr="000A7F3C" w:rsidRDefault="000A7F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6C15AE" w14:textId="77777777" w:rsidR="00D260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115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_Toc206580115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3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4288A0EF" w14:textId="77777777" w:rsidR="00D2607D" w:rsidRDefault="006D6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16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_Toc206580116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3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0E92B9E2" w14:textId="77777777" w:rsidR="00D2607D" w:rsidRDefault="006D6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17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_Toc206580117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3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DF1CA66" w14:textId="77777777" w:rsidR="00D2607D" w:rsidRDefault="006D6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18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_Toc206580118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3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FEE86D8" w14:textId="77777777" w:rsidR="00D2607D" w:rsidRDefault="006D6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19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_Toc206580119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6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6CB7D380" w14:textId="77777777" w:rsidR="00D2607D" w:rsidRDefault="006D6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0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_Toc206580120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6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6339B6D4" w14:textId="77777777" w:rsidR="00D2607D" w:rsidRDefault="006D6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1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_Toc206580121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6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3827E16C" w14:textId="77777777" w:rsidR="00D2607D" w:rsidRDefault="006D6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2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_Toc206580122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7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6CFFB01E" w14:textId="77777777" w:rsidR="00D2607D" w:rsidRDefault="006D6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3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_Toc206580123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7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8145E78" w14:textId="77777777" w:rsidR="00D2607D" w:rsidRDefault="006D6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4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_Toc206580124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10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3078E6E7" w14:textId="77777777" w:rsidR="00D2607D" w:rsidRDefault="006D6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5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_Toc206580125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11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93F066F" w14:textId="77777777" w:rsidR="00D2607D" w:rsidRDefault="006D60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6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_Toc206580126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71E693FB" w14:textId="77777777" w:rsidR="00D2607D" w:rsidRDefault="006D6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7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_Toc206580127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35C80536" w14:textId="77777777" w:rsidR="00D2607D" w:rsidRDefault="006D6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8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_Toc206580128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557CBA37" w14:textId="77777777" w:rsidR="00D2607D" w:rsidRDefault="006D6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29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_Toc206580129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2D00A267" w14:textId="77777777" w:rsidR="00D2607D" w:rsidRDefault="006D6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30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_Toc206580130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0C631BC5" w14:textId="77777777" w:rsidR="00D2607D" w:rsidRDefault="006D6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31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_Toc206580131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512CF995" w14:textId="77777777" w:rsidR="00D2607D" w:rsidRDefault="006D60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132" w:history="1">
            <w:r w:rsidR="00D2607D" w:rsidRPr="00946E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607D">
              <w:rPr>
                <w:noProof/>
                <w:webHidden/>
              </w:rPr>
              <w:tab/>
            </w:r>
            <w:r w:rsidR="00D2607D">
              <w:rPr>
                <w:noProof/>
                <w:webHidden/>
              </w:rPr>
              <w:fldChar w:fldCharType="begin"/>
            </w:r>
            <w:r w:rsidR="00D2607D">
              <w:rPr>
                <w:noProof/>
                <w:webHidden/>
              </w:rPr>
              <w:instrText xml:space="preserve"> PAGEREF _Toc206580132 \h </w:instrText>
            </w:r>
            <w:r w:rsidR="00D2607D">
              <w:rPr>
                <w:noProof/>
                <w:webHidden/>
              </w:rPr>
            </w:r>
            <w:r w:rsidR="00D2607D">
              <w:rPr>
                <w:noProof/>
                <w:webHidden/>
              </w:rPr>
              <w:fldChar w:fldCharType="separate"/>
            </w:r>
            <w:r w:rsidR="00D2607D">
              <w:rPr>
                <w:noProof/>
                <w:webHidden/>
              </w:rPr>
              <w:t>12</w:t>
            </w:r>
            <w:r w:rsidR="00D260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1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260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60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60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60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60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60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60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260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260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60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60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D2607D">
              <w:rPr>
                <w:rFonts w:ascii="Times New Roman" w:hAnsi="Times New Roman" w:cs="Times New Roman"/>
              </w:rPr>
              <w:t>о-</w:t>
            </w:r>
            <w:proofErr w:type="gramEnd"/>
            <w:r w:rsidRPr="00D2607D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60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607D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D2607D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D2607D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60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607D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D260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60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607D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D2607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260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60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607D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D260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260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среда экономического развития страны. Понятие географического детерминизма. Факторы, определяющие особенности хозяйственного развития России. Социокультурные основы экономических отношений и их проявление в поведении хозяйствующих субъектов. Особенности российской ментальной модели. Государство как важнейший институт и его роль в развитии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D9CD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3021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Трансформационный переход от плановой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82A2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экономических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93FD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74B6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406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17B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8F79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641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93E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Конкурентность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34F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D37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62C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D03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6485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7B2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4BB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потенциал России и его составляющие. Природные, трудовые и капитальные ресурсы страны. Научно-технические предпосылки и движущие силы экономического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территориального развития. Связи в экономике России, их структура и интенсивность. Интеграционные процессы в реальном секторе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921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55A5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BAC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B79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2765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2D5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6F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гг.-Цикличность как атрибут рыночной экономики и ее проявление в российской экономике. Открытость российской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Экономические процессы в период пандемии коронавируса.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4F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FB01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634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E07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A0104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62E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Приоритеты социально-экономического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4D5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приоритеты социально-экономического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>Проблемы развития образования и здравоохранения как базы формиро-вания человеческого капитала страны.</w:t>
            </w:r>
            <w:r w:rsidRPr="00352B6F">
              <w:rPr>
                <w:lang w:bidi="ru-RU"/>
              </w:rPr>
              <w:br/>
              <w:t>Уровень и качество жизни населения РФ. Россия в контексте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323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672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3BE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D9F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423D7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750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6B6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519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D0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3DB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747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8613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ABA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F2F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техно-логическая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институционального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D37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7F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050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272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01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260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D6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262CF0" w:rsidRPr="000A7F3C" w14:paraId="0F1B41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B1139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Г.В. Плеханова 1 Москва : ООО "Юридическое издательство Норма",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49ED23" w14:textId="77777777" w:rsidR="00262CF0" w:rsidRPr="007E6725" w:rsidRDefault="006D6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262CF0" w:rsidRPr="007E6725" w14:paraId="22412E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B00A9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92CFF8" w14:textId="77777777" w:rsidR="00262CF0" w:rsidRPr="007E6725" w:rsidRDefault="006D60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0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ED0B72" w14:textId="77777777" w:rsidTr="007B550D">
        <w:tc>
          <w:tcPr>
            <w:tcW w:w="9345" w:type="dxa"/>
          </w:tcPr>
          <w:p w14:paraId="39ABEE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909D99" w14:textId="77777777" w:rsidTr="007B550D">
        <w:tc>
          <w:tcPr>
            <w:tcW w:w="9345" w:type="dxa"/>
          </w:tcPr>
          <w:p w14:paraId="07DCE0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28C4C1" w14:textId="77777777" w:rsidTr="007B550D">
        <w:tc>
          <w:tcPr>
            <w:tcW w:w="9345" w:type="dxa"/>
          </w:tcPr>
          <w:p w14:paraId="29FAD7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F120C5" w14:textId="77777777" w:rsidTr="007B550D">
        <w:tc>
          <w:tcPr>
            <w:tcW w:w="9345" w:type="dxa"/>
          </w:tcPr>
          <w:p w14:paraId="1210CF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D604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0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260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260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260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260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1863B150" w14:textId="77777777" w:rsidTr="008416EB">
        <w:tc>
          <w:tcPr>
            <w:tcW w:w="7797" w:type="dxa"/>
            <w:shd w:val="clear" w:color="auto" w:fill="auto"/>
          </w:tcPr>
          <w:p w14:paraId="2282FF8F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92CA33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15AF4E1A" w14:textId="77777777" w:rsidTr="008416EB">
        <w:tc>
          <w:tcPr>
            <w:tcW w:w="7797" w:type="dxa"/>
            <w:shd w:val="clear" w:color="auto" w:fill="auto"/>
          </w:tcPr>
          <w:p w14:paraId="43961909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4B5957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3DCEF06E" w14:textId="77777777" w:rsidTr="008416EB">
        <w:tc>
          <w:tcPr>
            <w:tcW w:w="7797" w:type="dxa"/>
            <w:shd w:val="clear" w:color="auto" w:fill="auto"/>
          </w:tcPr>
          <w:p w14:paraId="0153F9B7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9F92C9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64AD062B" w14:textId="77777777" w:rsidTr="008416EB">
        <w:tc>
          <w:tcPr>
            <w:tcW w:w="7797" w:type="dxa"/>
            <w:shd w:val="clear" w:color="auto" w:fill="auto"/>
          </w:tcPr>
          <w:p w14:paraId="46EA6EE9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2AADB2B1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5A59F38E" w14:textId="77777777" w:rsidTr="008416EB">
        <w:tc>
          <w:tcPr>
            <w:tcW w:w="7797" w:type="dxa"/>
            <w:shd w:val="clear" w:color="auto" w:fill="auto"/>
          </w:tcPr>
          <w:p w14:paraId="5CD27F9A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2762AF0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125E7D94" w14:textId="77777777" w:rsidTr="008416EB">
        <w:tc>
          <w:tcPr>
            <w:tcW w:w="7797" w:type="dxa"/>
            <w:shd w:val="clear" w:color="auto" w:fill="auto"/>
          </w:tcPr>
          <w:p w14:paraId="47E17B88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4CEE4B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607D" w14:paraId="36AC530F" w14:textId="77777777" w:rsidTr="008416EB">
        <w:tc>
          <w:tcPr>
            <w:tcW w:w="7797" w:type="dxa"/>
            <w:shd w:val="clear" w:color="auto" w:fill="auto"/>
          </w:tcPr>
          <w:p w14:paraId="4E04516F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B4F1C8" w14:textId="77777777" w:rsidR="002C735C" w:rsidRPr="00D260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0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607D" w14:paraId="6D028572" w14:textId="77777777" w:rsidTr="00D2607D">
        <w:tc>
          <w:tcPr>
            <w:tcW w:w="562" w:type="dxa"/>
          </w:tcPr>
          <w:p w14:paraId="10A55919" w14:textId="77777777" w:rsidR="00D2607D" w:rsidRPr="000A7F3C" w:rsidRDefault="00D260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257CA8E" w14:textId="77777777" w:rsidR="00D2607D" w:rsidRDefault="00D260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01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260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01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260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607D" w14:paraId="5A1C9382" w14:textId="77777777" w:rsidTr="00801458">
        <w:tc>
          <w:tcPr>
            <w:tcW w:w="2336" w:type="dxa"/>
          </w:tcPr>
          <w:p w14:paraId="4C518DAB" w14:textId="77777777" w:rsidR="005D65A5" w:rsidRPr="00D260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60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60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60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607D" w14:paraId="07658034" w14:textId="77777777" w:rsidTr="00801458">
        <w:tc>
          <w:tcPr>
            <w:tcW w:w="2336" w:type="dxa"/>
          </w:tcPr>
          <w:p w14:paraId="1553D698" w14:textId="78F29BFB" w:rsidR="005D65A5" w:rsidRPr="00D260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2607D" w14:paraId="46143F1C" w14:textId="77777777" w:rsidTr="00801458">
        <w:tc>
          <w:tcPr>
            <w:tcW w:w="2336" w:type="dxa"/>
          </w:tcPr>
          <w:p w14:paraId="0BFB3248" w14:textId="77777777" w:rsidR="005D65A5" w:rsidRPr="00D260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C4A0BD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8574F6D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8EB720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D2607D" w14:paraId="791B2BC6" w14:textId="77777777" w:rsidTr="00801458">
        <w:tc>
          <w:tcPr>
            <w:tcW w:w="2336" w:type="dxa"/>
          </w:tcPr>
          <w:p w14:paraId="11C5F203" w14:textId="77777777" w:rsidR="005D65A5" w:rsidRPr="00D260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E21296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EFF8DC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2AC6D7" w14:textId="77777777" w:rsidR="005D65A5" w:rsidRPr="00D2607D" w:rsidRDefault="007478E0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260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260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0130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2607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607D" w:rsidRPr="00D2607D" w14:paraId="70471A16" w14:textId="77777777" w:rsidTr="00D2607D">
        <w:tc>
          <w:tcPr>
            <w:tcW w:w="562" w:type="dxa"/>
          </w:tcPr>
          <w:p w14:paraId="25A2BEB9" w14:textId="77777777" w:rsidR="00D2607D" w:rsidRPr="00D2607D" w:rsidRDefault="00D2607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7B826A" w14:textId="77777777" w:rsidR="00D2607D" w:rsidRPr="00D2607D" w:rsidRDefault="00D260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C65AC8" w14:textId="77777777" w:rsidR="00D2607D" w:rsidRPr="00D2607D" w:rsidRDefault="00D260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60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0131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260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607D" w14:paraId="0267C479" w14:textId="77777777" w:rsidTr="00801458">
        <w:tc>
          <w:tcPr>
            <w:tcW w:w="2500" w:type="pct"/>
          </w:tcPr>
          <w:p w14:paraId="37F699C9" w14:textId="77777777" w:rsidR="00B8237E" w:rsidRPr="00D260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260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607D" w14:paraId="3F240151" w14:textId="77777777" w:rsidTr="00801458">
        <w:tc>
          <w:tcPr>
            <w:tcW w:w="2500" w:type="pct"/>
          </w:tcPr>
          <w:p w14:paraId="61E91592" w14:textId="61A0874C" w:rsidR="00B8237E" w:rsidRPr="00D260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2607D" w:rsidRDefault="005C548A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2607D" w14:paraId="218571D1" w14:textId="77777777" w:rsidTr="00801458">
        <w:tc>
          <w:tcPr>
            <w:tcW w:w="2500" w:type="pct"/>
          </w:tcPr>
          <w:p w14:paraId="226B4CEF" w14:textId="77777777" w:rsidR="00B8237E" w:rsidRPr="00D2607D" w:rsidRDefault="00B8237E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9732600" w14:textId="77777777" w:rsidR="00B8237E" w:rsidRPr="00D2607D" w:rsidRDefault="005C548A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2607D" w14:paraId="0930989C" w14:textId="77777777" w:rsidTr="00801458">
        <w:tc>
          <w:tcPr>
            <w:tcW w:w="2500" w:type="pct"/>
          </w:tcPr>
          <w:p w14:paraId="176C3206" w14:textId="77777777" w:rsidR="00B8237E" w:rsidRPr="00D2607D" w:rsidRDefault="00B8237E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C7D484" w14:textId="77777777" w:rsidR="00B8237E" w:rsidRPr="00D2607D" w:rsidRDefault="005C548A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2607D" w14:paraId="6B80ECE0" w14:textId="77777777" w:rsidTr="00801458">
        <w:tc>
          <w:tcPr>
            <w:tcW w:w="2500" w:type="pct"/>
          </w:tcPr>
          <w:p w14:paraId="285B452E" w14:textId="77777777" w:rsidR="00B8237E" w:rsidRPr="00D2607D" w:rsidRDefault="00B8237E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079CB81" w14:textId="77777777" w:rsidR="00B8237E" w:rsidRPr="00D2607D" w:rsidRDefault="005C548A" w:rsidP="00801458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D260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2607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0132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2607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27313A" w14:textId="77777777" w:rsidR="006D6044" w:rsidRDefault="006D6044" w:rsidP="00315CA6">
      <w:pPr>
        <w:spacing w:after="0" w:line="240" w:lineRule="auto"/>
      </w:pPr>
      <w:r>
        <w:separator/>
      </w:r>
    </w:p>
  </w:endnote>
  <w:endnote w:type="continuationSeparator" w:id="0">
    <w:p w14:paraId="2685766A" w14:textId="77777777" w:rsidR="006D6044" w:rsidRDefault="006D604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F3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23067" w14:textId="77777777" w:rsidR="006D6044" w:rsidRDefault="006D6044" w:rsidP="00315CA6">
      <w:pPr>
        <w:spacing w:after="0" w:line="240" w:lineRule="auto"/>
      </w:pPr>
      <w:r>
        <w:separator/>
      </w:r>
    </w:p>
  </w:footnote>
  <w:footnote w:type="continuationSeparator" w:id="0">
    <w:p w14:paraId="788C3A6C" w14:textId="77777777" w:rsidR="006D6044" w:rsidRDefault="006D604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A7F3C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604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3A23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607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0113EA-0BEE-4BEA-A05B-E590F018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4042</Words>
  <Characters>23044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